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E5" w:rsidRPr="005E61AA" w:rsidRDefault="00C60AC9">
      <w:pPr>
        <w:pStyle w:val="Titel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Invited </w:t>
      </w:r>
      <w:r w:rsidR="00385CEF">
        <w:rPr>
          <w:sz w:val="22"/>
          <w:szCs w:val="22"/>
        </w:rPr>
        <w:t>Session</w:t>
      </w:r>
      <w:r w:rsidR="00A2142B" w:rsidRPr="005E61AA">
        <w:rPr>
          <w:sz w:val="22"/>
          <w:szCs w:val="22"/>
        </w:rPr>
        <w:t xml:space="preserve"> on “</w:t>
      </w:r>
      <w:r w:rsidR="00FF6DCA">
        <w:rPr>
          <w:sz w:val="22"/>
          <w:szCs w:val="22"/>
        </w:rPr>
        <w:t>Scheduling in cloud manufacturing</w:t>
      </w:r>
      <w:r w:rsidR="00EF3345">
        <w:rPr>
          <w:sz w:val="22"/>
          <w:szCs w:val="22"/>
        </w:rPr>
        <w:t xml:space="preserve">” </w:t>
      </w:r>
    </w:p>
    <w:p w:rsidR="00545EFD" w:rsidRPr="005E61AA" w:rsidRDefault="00545EFD" w:rsidP="00545EFD">
      <w:pPr>
        <w:pStyle w:val="Titel"/>
        <w:rPr>
          <w:sz w:val="22"/>
          <w:szCs w:val="22"/>
        </w:rPr>
      </w:pPr>
      <w:proofErr w:type="gramStart"/>
      <w:r w:rsidRPr="005E61AA">
        <w:rPr>
          <w:sz w:val="22"/>
          <w:szCs w:val="22"/>
        </w:rPr>
        <w:t>for</w:t>
      </w:r>
      <w:proofErr w:type="gramEnd"/>
      <w:r w:rsidRPr="005E61AA">
        <w:rPr>
          <w:sz w:val="22"/>
          <w:szCs w:val="22"/>
        </w:rPr>
        <w:t xml:space="preserve"> </w:t>
      </w:r>
      <w:r w:rsidR="00C60AC9">
        <w:rPr>
          <w:sz w:val="22"/>
          <w:szCs w:val="22"/>
        </w:rPr>
        <w:t xml:space="preserve">IFAC </w:t>
      </w:r>
      <w:r w:rsidR="007E11D1">
        <w:rPr>
          <w:sz w:val="22"/>
          <w:szCs w:val="22"/>
        </w:rPr>
        <w:t>MIM 2019</w:t>
      </w:r>
      <w:r w:rsidR="007C3A4E">
        <w:rPr>
          <w:sz w:val="22"/>
          <w:szCs w:val="22"/>
        </w:rPr>
        <w:t xml:space="preserve">  </w:t>
      </w:r>
    </w:p>
    <w:p w:rsidR="00545EFD" w:rsidRPr="005E61AA" w:rsidRDefault="00545EFD" w:rsidP="00545EFD">
      <w:pPr>
        <w:pStyle w:val="Titel"/>
        <w:rPr>
          <w:sz w:val="22"/>
          <w:szCs w:val="22"/>
        </w:rPr>
      </w:pPr>
    </w:p>
    <w:p w:rsidR="00545EFD" w:rsidRPr="0098524D" w:rsidRDefault="00545EFD" w:rsidP="00545EFD">
      <w:pPr>
        <w:autoSpaceDE w:val="0"/>
        <w:autoSpaceDN w:val="0"/>
        <w:adjustRightInd w:val="0"/>
        <w:jc w:val="center"/>
        <w:rPr>
          <w:rFonts w:ascii="Times New Roman" w:hAnsi="Times New Roman"/>
          <w:b/>
          <w:i w:val="0"/>
          <w:iCs w:val="0"/>
          <w:color w:val="FF0000"/>
          <w:sz w:val="24"/>
          <w:lang w:val="en-GB" w:eastAsia="de-DE"/>
        </w:rPr>
      </w:pPr>
      <w:r w:rsidRPr="005E61AA">
        <w:rPr>
          <w:rFonts w:ascii="Times New Roman" w:hAnsi="Times New Roman"/>
          <w:b/>
          <w:i w:val="0"/>
          <w:sz w:val="22"/>
          <w:szCs w:val="22"/>
        </w:rPr>
        <w:t xml:space="preserve"> Invited </w:t>
      </w:r>
      <w:r w:rsidR="00687381">
        <w:rPr>
          <w:rFonts w:ascii="Times New Roman" w:hAnsi="Times New Roman"/>
          <w:b/>
          <w:i w:val="0"/>
          <w:sz w:val="22"/>
          <w:szCs w:val="22"/>
        </w:rPr>
        <w:t>session</w:t>
      </w:r>
      <w:r w:rsidRPr="005E61AA">
        <w:rPr>
          <w:rFonts w:ascii="Times New Roman" w:hAnsi="Times New Roman"/>
          <w:b/>
          <w:i w:val="0"/>
          <w:sz w:val="22"/>
          <w:szCs w:val="22"/>
        </w:rPr>
        <w:t xml:space="preserve"> identification code </w:t>
      </w:r>
      <w:r w:rsidR="00086AEB">
        <w:t>q23n4</w:t>
      </w:r>
    </w:p>
    <w:p w:rsidR="00545EFD" w:rsidRPr="005E61AA" w:rsidRDefault="007E11D1" w:rsidP="00545EFD">
      <w:pPr>
        <w:autoSpaceDE w:val="0"/>
        <w:autoSpaceDN w:val="0"/>
        <w:adjustRightInd w:val="0"/>
        <w:jc w:val="center"/>
        <w:rPr>
          <w:rFonts w:ascii="Times New Roman" w:hAnsi="Times New Roman"/>
          <w:i w:val="0"/>
          <w:iCs w:val="0"/>
          <w:color w:val="000000"/>
          <w:sz w:val="22"/>
          <w:szCs w:val="22"/>
          <w:lang w:val="en-GB" w:eastAsia="de-DE"/>
        </w:rPr>
      </w:pPr>
      <w:r>
        <w:rPr>
          <w:rFonts w:ascii="Times New Roman" w:hAnsi="Times New Roman"/>
          <w:i w:val="0"/>
          <w:iCs w:val="0"/>
          <w:color w:val="000000"/>
          <w:sz w:val="22"/>
          <w:szCs w:val="22"/>
          <w:lang w:val="en-GB" w:eastAsia="de-DE"/>
        </w:rPr>
        <w:t>IFAC MIM 2019</w:t>
      </w:r>
      <w:r w:rsidR="001651CB">
        <w:rPr>
          <w:rFonts w:ascii="Times New Roman" w:hAnsi="Times New Roman"/>
          <w:i w:val="0"/>
          <w:iCs w:val="0"/>
          <w:color w:val="000000"/>
          <w:sz w:val="22"/>
          <w:szCs w:val="22"/>
          <w:lang w:val="en-GB" w:eastAsia="de-DE"/>
        </w:rPr>
        <w:t>, August 28-30, 2019, Berlin, Germany</w:t>
      </w:r>
    </w:p>
    <w:p w:rsidR="00545EFD" w:rsidRDefault="00545EFD" w:rsidP="00545EFD">
      <w:pPr>
        <w:autoSpaceDE w:val="0"/>
        <w:autoSpaceDN w:val="0"/>
        <w:adjustRightInd w:val="0"/>
        <w:jc w:val="center"/>
        <w:rPr>
          <w:rFonts w:ascii="Times New Roman" w:hAnsi="Times New Roman"/>
          <w:i w:val="0"/>
          <w:iCs w:val="0"/>
          <w:color w:val="000000"/>
          <w:sz w:val="22"/>
          <w:szCs w:val="22"/>
          <w:lang w:val="en-GB" w:eastAsia="de-DE"/>
        </w:rPr>
      </w:pPr>
    </w:p>
    <w:p w:rsidR="00545EFD" w:rsidRPr="005E61AA" w:rsidRDefault="00545EFD" w:rsidP="00545EF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5E61AA">
        <w:rPr>
          <w:rFonts w:ascii="Times New Roman" w:hAnsi="Times New Roman"/>
          <w:bCs/>
          <w:color w:val="0000FF"/>
          <w:sz w:val="22"/>
          <w:szCs w:val="22"/>
          <w:lang w:eastAsia="de-DE"/>
        </w:rPr>
        <w:t>https://ifac.papercept.net/</w:t>
      </w:r>
    </w:p>
    <w:p w:rsidR="007D4720" w:rsidRPr="005E61AA" w:rsidRDefault="007D4720">
      <w:pPr>
        <w:rPr>
          <w:rFonts w:ascii="Times New Roman" w:hAnsi="Times New Roman"/>
          <w:b/>
          <w:i w:val="0"/>
          <w:iCs w:val="0"/>
          <w:sz w:val="22"/>
          <w:szCs w:val="22"/>
          <w:u w:val="single"/>
          <w:lang w:val="en-GB"/>
        </w:rPr>
      </w:pPr>
    </w:p>
    <w:p w:rsidR="007D4720" w:rsidRPr="005E61AA" w:rsidRDefault="00687381" w:rsidP="007D4720">
      <w:pPr>
        <w:rPr>
          <w:rFonts w:ascii="Times New Roman" w:hAnsi="Times New Roman"/>
          <w:b/>
          <w:i w:val="0"/>
          <w:iCs w:val="0"/>
          <w:sz w:val="22"/>
          <w:szCs w:val="22"/>
          <w:lang w:val="en-GB"/>
        </w:rPr>
      </w:pPr>
      <w:r>
        <w:rPr>
          <w:rFonts w:ascii="Times New Roman" w:hAnsi="Times New Roman"/>
          <w:b/>
          <w:i w:val="0"/>
          <w:iCs w:val="0"/>
          <w:sz w:val="22"/>
          <w:szCs w:val="22"/>
          <w:u w:val="single"/>
          <w:lang w:val="en-GB"/>
        </w:rPr>
        <w:t>Session</w:t>
      </w:r>
      <w:r w:rsidR="00651CBD" w:rsidRPr="005E61AA">
        <w:rPr>
          <w:rFonts w:ascii="Times New Roman" w:hAnsi="Times New Roman"/>
          <w:b/>
          <w:i w:val="0"/>
          <w:iCs w:val="0"/>
          <w:sz w:val="22"/>
          <w:szCs w:val="22"/>
          <w:u w:val="single"/>
          <w:lang w:val="en-GB"/>
        </w:rPr>
        <w:t xml:space="preserve"> </w:t>
      </w:r>
      <w:r w:rsidR="008A20E5" w:rsidRPr="005E61AA">
        <w:rPr>
          <w:rFonts w:ascii="Times New Roman" w:hAnsi="Times New Roman"/>
          <w:b/>
          <w:i w:val="0"/>
          <w:iCs w:val="0"/>
          <w:sz w:val="22"/>
          <w:szCs w:val="22"/>
          <w:u w:val="single"/>
          <w:lang w:val="en-GB"/>
        </w:rPr>
        <w:t>Chairs</w:t>
      </w:r>
      <w:r w:rsidR="008A20E5" w:rsidRPr="005E61AA">
        <w:rPr>
          <w:rFonts w:ascii="Times New Roman" w:hAnsi="Times New Roman"/>
          <w:b/>
          <w:i w:val="0"/>
          <w:iCs w:val="0"/>
          <w:sz w:val="22"/>
          <w:szCs w:val="22"/>
          <w:lang w:val="en-GB"/>
        </w:rPr>
        <w:t xml:space="preserve">: </w:t>
      </w:r>
    </w:p>
    <w:p w:rsidR="003F0B76" w:rsidRDefault="003F0B76" w:rsidP="003F0B7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Prof. Dr. </w:t>
      </w:r>
      <w:r w:rsidR="0050608C">
        <w:rPr>
          <w:rFonts w:ascii="Times New Roman" w:hAnsi="Times New Roman"/>
          <w:sz w:val="22"/>
          <w:szCs w:val="22"/>
        </w:rPr>
        <w:t xml:space="preserve">Alexandre </w:t>
      </w:r>
      <w:proofErr w:type="spellStart"/>
      <w:r w:rsidR="0050608C">
        <w:rPr>
          <w:rFonts w:ascii="Times New Roman" w:hAnsi="Times New Roman"/>
          <w:sz w:val="22"/>
          <w:szCs w:val="22"/>
        </w:rPr>
        <w:t>Dolgui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="0050608C">
        <w:rPr>
          <w:rFonts w:ascii="Times New Roman" w:hAnsi="Times New Roman"/>
          <w:sz w:val="22"/>
          <w:szCs w:val="22"/>
        </w:rPr>
        <w:t xml:space="preserve">IMT </w:t>
      </w:r>
      <w:proofErr w:type="spellStart"/>
      <w:r w:rsidR="0050608C">
        <w:rPr>
          <w:rFonts w:ascii="Times New Roman" w:hAnsi="Times New Roman"/>
          <w:sz w:val="22"/>
          <w:szCs w:val="22"/>
        </w:rPr>
        <w:t>Atlantique</w:t>
      </w:r>
      <w:proofErr w:type="spellEnd"/>
      <w:r w:rsidR="0050608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50608C">
        <w:rPr>
          <w:rFonts w:ascii="Times New Roman" w:hAnsi="Times New Roman"/>
          <w:sz w:val="22"/>
          <w:szCs w:val="22"/>
        </w:rPr>
        <w:t>FRANCE</w:t>
      </w:r>
    </w:p>
    <w:p w:rsidR="00385CEF" w:rsidRPr="005E61AA" w:rsidRDefault="00385CEF" w:rsidP="00385CE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5E61AA">
        <w:rPr>
          <w:rFonts w:ascii="Times New Roman" w:hAnsi="Times New Roman"/>
          <w:sz w:val="22"/>
          <w:szCs w:val="22"/>
        </w:rPr>
        <w:t xml:space="preserve">Prof. Dr. Dmitry Ivanov, </w:t>
      </w:r>
      <w:r w:rsidRPr="005E61AA">
        <w:rPr>
          <w:rFonts w:ascii="Times New Roman" w:hAnsi="Times New Roman"/>
          <w:sz w:val="22"/>
          <w:szCs w:val="22"/>
          <w:lang w:val="en-GB"/>
        </w:rPr>
        <w:t>Berlin School of Economics and Law, GERMANY</w:t>
      </w:r>
    </w:p>
    <w:p w:rsidR="007423F2" w:rsidRDefault="007423F2" w:rsidP="007423F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Prof. Dr. </w:t>
      </w:r>
      <w:r w:rsidR="0050608C">
        <w:rPr>
          <w:rFonts w:ascii="Times New Roman" w:hAnsi="Times New Roman"/>
          <w:sz w:val="22"/>
          <w:szCs w:val="22"/>
        </w:rPr>
        <w:t xml:space="preserve">Boris </w:t>
      </w:r>
      <w:proofErr w:type="spellStart"/>
      <w:r w:rsidR="0050608C">
        <w:rPr>
          <w:rFonts w:ascii="Times New Roman" w:hAnsi="Times New Roman"/>
          <w:sz w:val="22"/>
          <w:szCs w:val="22"/>
        </w:rPr>
        <w:t>Sokolov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="0050608C">
        <w:rPr>
          <w:rFonts w:ascii="Times New Roman" w:hAnsi="Times New Roman"/>
          <w:sz w:val="22"/>
          <w:szCs w:val="22"/>
        </w:rPr>
        <w:t>SPIIRAS</w:t>
      </w:r>
      <w:r>
        <w:rPr>
          <w:rFonts w:ascii="Times New Roman" w:hAnsi="Times New Roman"/>
          <w:sz w:val="22"/>
          <w:szCs w:val="22"/>
        </w:rPr>
        <w:t xml:space="preserve">, </w:t>
      </w:r>
      <w:r w:rsidR="0050608C">
        <w:rPr>
          <w:rFonts w:ascii="Times New Roman" w:hAnsi="Times New Roman"/>
          <w:sz w:val="22"/>
          <w:szCs w:val="22"/>
        </w:rPr>
        <w:t>RUSSIA</w:t>
      </w:r>
    </w:p>
    <w:p w:rsidR="00C879C7" w:rsidRPr="00115FBB" w:rsidRDefault="00C879C7" w:rsidP="00C60AC9">
      <w:pPr>
        <w:pStyle w:val="DETOtherParagraphsTexts"/>
        <w:ind w:firstLine="0"/>
        <w:rPr>
          <w:i/>
          <w:sz w:val="8"/>
          <w:szCs w:val="8"/>
        </w:rPr>
      </w:pPr>
    </w:p>
    <w:p w:rsidR="00C60AC9" w:rsidRPr="005E61AA" w:rsidRDefault="00687381" w:rsidP="00C60AC9">
      <w:pPr>
        <w:pStyle w:val="berschrift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Session </w:t>
      </w:r>
      <w:r w:rsidR="00C60AC9" w:rsidRPr="005E61AA">
        <w:rPr>
          <w:sz w:val="22"/>
          <w:szCs w:val="22"/>
          <w:u w:val="single"/>
        </w:rPr>
        <w:t>topics:</w:t>
      </w:r>
    </w:p>
    <w:p w:rsidR="009D54C1" w:rsidRPr="0048662F" w:rsidRDefault="00FF6DCA">
      <w:pPr>
        <w:rPr>
          <w:rFonts w:ascii="Times New Roman" w:hAnsi="Times New Roman"/>
          <w:i w:val="0"/>
          <w:iCs w:val="0"/>
          <w:snapToGrid w:val="0"/>
          <w:sz w:val="22"/>
          <w:szCs w:val="22"/>
        </w:rPr>
      </w:pPr>
      <w:r>
        <w:rPr>
          <w:rFonts w:ascii="Times New Roman" w:hAnsi="Times New Roman"/>
          <w:i w:val="0"/>
          <w:iCs w:val="0"/>
          <w:snapToGrid w:val="0"/>
          <w:sz w:val="22"/>
          <w:szCs w:val="22"/>
        </w:rPr>
        <w:t>Scheduling in cloud manufacturing, Industry 4.0.</w:t>
      </w:r>
    </w:p>
    <w:p w:rsidR="0048662F" w:rsidRDefault="0048662F" w:rsidP="00545EFD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:rsidR="00545EFD" w:rsidRPr="005E61AA" w:rsidRDefault="00545EFD" w:rsidP="00545EFD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5E61A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Submission</w:t>
      </w:r>
    </w:p>
    <w:p w:rsidR="00545EFD" w:rsidRPr="004C7898" w:rsidRDefault="00545EFD" w:rsidP="002B0B3A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iCs w:val="0"/>
          <w:color w:val="FF0000"/>
          <w:sz w:val="24"/>
          <w:lang w:val="en-GB" w:eastAsia="de-DE"/>
        </w:rPr>
      </w:pPr>
      <w:r w:rsidRPr="00010230">
        <w:rPr>
          <w:rFonts w:ascii="Times New Roman" w:hAnsi="Times New Roman"/>
          <w:i w:val="0"/>
          <w:sz w:val="22"/>
          <w:szCs w:val="22"/>
        </w:rPr>
        <w:t xml:space="preserve">For author guidelines, please refer to </w:t>
      </w:r>
      <w:hyperlink r:id="rId7" w:history="1">
        <w:r w:rsidRPr="00010230">
          <w:rPr>
            <w:rStyle w:val="Hyperlink"/>
            <w:rFonts w:ascii="Times New Roman" w:hAnsi="Times New Roman"/>
            <w:b/>
            <w:bCs/>
            <w:i w:val="0"/>
            <w:sz w:val="22"/>
            <w:szCs w:val="22"/>
          </w:rPr>
          <w:t>www.ifac-control.org</w:t>
        </w:r>
      </w:hyperlink>
      <w:r w:rsidRPr="00010230">
        <w:rPr>
          <w:rFonts w:ascii="Times New Roman" w:hAnsi="Times New Roman"/>
          <w:i w:val="0"/>
          <w:sz w:val="22"/>
          <w:szCs w:val="22"/>
        </w:rPr>
        <w:t>. All papers must be submitted electronically using Symposium Manuscript Management System (CMMS). All papers must be prepared in a two-column format in accordance with the IFAC manuscript style. Please use the official IFAC instructions and template to prepare your contribution as full-leng</w:t>
      </w:r>
      <w:r w:rsidR="00A70FBF">
        <w:rPr>
          <w:rFonts w:ascii="Times New Roman" w:hAnsi="Times New Roman"/>
          <w:i w:val="0"/>
          <w:sz w:val="22"/>
          <w:szCs w:val="22"/>
        </w:rPr>
        <w:t>th draft paper and submit it on</w:t>
      </w:r>
      <w:r w:rsidRPr="00010230">
        <w:rPr>
          <w:rFonts w:ascii="Times New Roman" w:hAnsi="Times New Roman"/>
          <w:i w:val="0"/>
          <w:sz w:val="22"/>
          <w:szCs w:val="22"/>
        </w:rPr>
        <w:t xml:space="preserve">line by </w:t>
      </w:r>
      <w:r w:rsidR="00A70FBF">
        <w:rPr>
          <w:rFonts w:ascii="Times New Roman" w:hAnsi="Times New Roman"/>
          <w:i w:val="0"/>
          <w:sz w:val="22"/>
          <w:szCs w:val="22"/>
        </w:rPr>
        <w:t>December 15</w:t>
      </w:r>
      <w:r w:rsidRPr="00010230">
        <w:rPr>
          <w:rFonts w:ascii="Times New Roman" w:hAnsi="Times New Roman"/>
          <w:i w:val="0"/>
          <w:sz w:val="22"/>
          <w:szCs w:val="22"/>
        </w:rPr>
        <w:t>, 201</w:t>
      </w:r>
      <w:r w:rsidR="001651CB">
        <w:rPr>
          <w:rFonts w:ascii="Times New Roman" w:hAnsi="Times New Roman"/>
          <w:i w:val="0"/>
          <w:sz w:val="22"/>
          <w:szCs w:val="22"/>
        </w:rPr>
        <w:t>8</w:t>
      </w:r>
      <w:r w:rsidRPr="00010230">
        <w:rPr>
          <w:rFonts w:ascii="Times New Roman" w:hAnsi="Times New Roman"/>
          <w:i w:val="0"/>
          <w:sz w:val="22"/>
          <w:szCs w:val="22"/>
        </w:rPr>
        <w:t>. Submission details are available on the symposium website. All submissions must be written in English. All papers that conform to submission guidelines will be peer-reviewed by IPC members. The corresponding author submits the paper online (pdf format) as</w:t>
      </w:r>
      <w:r w:rsidRPr="00010230">
        <w:rPr>
          <w:rFonts w:ascii="Times New Roman" w:hAnsi="Times New Roman"/>
          <w:b/>
          <w:i w:val="0"/>
          <w:sz w:val="22"/>
          <w:szCs w:val="22"/>
        </w:rPr>
        <w:t xml:space="preserve"> a</w:t>
      </w:r>
      <w:r w:rsidR="00010230">
        <w:rPr>
          <w:rFonts w:ascii="Times New Roman" w:hAnsi="Times New Roman"/>
          <w:b/>
          <w:i w:val="0"/>
          <w:sz w:val="22"/>
          <w:szCs w:val="22"/>
        </w:rPr>
        <w:t>n</w:t>
      </w:r>
      <w:r w:rsidR="002B0B3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87381">
        <w:rPr>
          <w:rFonts w:ascii="Times New Roman" w:hAnsi="Times New Roman"/>
          <w:b/>
          <w:i w:val="0"/>
          <w:sz w:val="22"/>
          <w:szCs w:val="22"/>
        </w:rPr>
        <w:t>invited session</w:t>
      </w:r>
      <w:r w:rsidRPr="00010230">
        <w:rPr>
          <w:rFonts w:ascii="Times New Roman" w:hAnsi="Times New Roman"/>
          <w:b/>
          <w:i w:val="0"/>
          <w:sz w:val="22"/>
          <w:szCs w:val="22"/>
        </w:rPr>
        <w:t xml:space="preserve"> paper</w:t>
      </w:r>
      <w:r w:rsidRPr="00010230">
        <w:rPr>
          <w:rFonts w:ascii="Times New Roman" w:hAnsi="Times New Roman"/>
          <w:i w:val="0"/>
          <w:sz w:val="22"/>
          <w:szCs w:val="22"/>
        </w:rPr>
        <w:t>. Submission as an invited paper requires the</w:t>
      </w:r>
      <w:r w:rsidRPr="000102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87381">
        <w:rPr>
          <w:rFonts w:ascii="Times New Roman" w:hAnsi="Times New Roman"/>
          <w:b/>
          <w:i w:val="0"/>
          <w:sz w:val="22"/>
          <w:szCs w:val="22"/>
        </w:rPr>
        <w:t>invited session</w:t>
      </w:r>
      <w:r w:rsidRPr="00010230">
        <w:rPr>
          <w:rFonts w:ascii="Times New Roman" w:hAnsi="Times New Roman"/>
          <w:b/>
          <w:i w:val="0"/>
          <w:sz w:val="22"/>
          <w:szCs w:val="22"/>
        </w:rPr>
        <w:t xml:space="preserve"> code</w:t>
      </w:r>
      <w:r w:rsidR="00086AEB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086AEB">
        <w:t>q23n4</w:t>
      </w:r>
      <w:bookmarkStart w:id="0" w:name="_GoBack"/>
      <w:bookmarkEnd w:id="0"/>
      <w:r w:rsidR="0050608C">
        <w:rPr>
          <w:rFonts w:ascii="Times New Roman" w:hAnsi="Times New Roman"/>
          <w:b/>
          <w:i w:val="0"/>
          <w:sz w:val="22"/>
          <w:szCs w:val="22"/>
        </w:rPr>
        <w:t>.</w:t>
      </w:r>
      <w:r w:rsidR="002B0B3A">
        <w:rPr>
          <w:rFonts w:ascii="Times New Roman" w:hAnsi="Times New Roman"/>
          <w:b/>
          <w:i w:val="0"/>
          <w:iCs w:val="0"/>
          <w:color w:val="FF0000"/>
          <w:sz w:val="22"/>
          <w:szCs w:val="22"/>
          <w:lang w:val="en-GB" w:eastAsia="de-DE"/>
        </w:rPr>
        <w:t xml:space="preserve"> </w:t>
      </w:r>
      <w:r w:rsidRPr="00010230">
        <w:rPr>
          <w:rFonts w:ascii="Times New Roman" w:hAnsi="Times New Roman"/>
          <w:i w:val="0"/>
          <w:sz w:val="22"/>
          <w:szCs w:val="22"/>
        </w:rPr>
        <w:t xml:space="preserve">Several international journals are associated with the </w:t>
      </w:r>
      <w:r w:rsidR="007E11D1">
        <w:rPr>
          <w:rFonts w:ascii="Times New Roman" w:hAnsi="Times New Roman"/>
          <w:i w:val="0"/>
          <w:sz w:val="22"/>
          <w:szCs w:val="22"/>
        </w:rPr>
        <w:t>MIM 2019</w:t>
      </w:r>
      <w:r w:rsidRPr="00010230">
        <w:rPr>
          <w:rFonts w:ascii="Times New Roman" w:hAnsi="Times New Roman"/>
          <w:i w:val="0"/>
          <w:sz w:val="22"/>
          <w:szCs w:val="22"/>
        </w:rPr>
        <w:t xml:space="preserve"> for publication of special issues.</w:t>
      </w:r>
    </w:p>
    <w:p w:rsidR="00545EFD" w:rsidRPr="002B0B3A" w:rsidRDefault="00545EFD" w:rsidP="00545EFD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545EFD" w:rsidRPr="005E61AA" w:rsidRDefault="00545EFD" w:rsidP="00545EFD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  <w:r w:rsidRPr="005E61A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Important dates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545EFD" w:rsidRPr="005E61AA" w:rsidRDefault="001F03AA" w:rsidP="00545EF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December 15</w:t>
      </w:r>
      <w:r w:rsidR="00545EFD" w:rsidRPr="005E61AA">
        <w:rPr>
          <w:rFonts w:ascii="Times New Roman" w:hAnsi="Times New Roman" w:cs="Times New Roman"/>
          <w:sz w:val="22"/>
          <w:szCs w:val="22"/>
          <w:lang w:val="en-US"/>
        </w:rPr>
        <w:t>, 201</w:t>
      </w:r>
      <w:r w:rsidR="007E11D1"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545EFD" w:rsidRPr="005E61AA">
        <w:rPr>
          <w:rFonts w:ascii="Times New Roman" w:hAnsi="Times New Roman" w:cs="Times New Roman"/>
          <w:sz w:val="22"/>
          <w:szCs w:val="22"/>
          <w:lang w:val="en-US"/>
        </w:rPr>
        <w:tab/>
        <w:t xml:space="preserve">Deadline for the submission </w:t>
      </w:r>
    </w:p>
    <w:p w:rsidR="00545EFD" w:rsidRPr="005E61AA" w:rsidRDefault="00545EFD" w:rsidP="00545EF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February </w:t>
      </w:r>
      <w:r w:rsidR="00C60AC9">
        <w:rPr>
          <w:rFonts w:ascii="Times New Roman" w:hAnsi="Times New Roman" w:cs="Times New Roman"/>
          <w:sz w:val="22"/>
          <w:szCs w:val="22"/>
          <w:lang w:val="en-US"/>
        </w:rPr>
        <w:t>20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 xml:space="preserve"> 201</w:t>
      </w:r>
      <w:r w:rsidR="007E11D1">
        <w:rPr>
          <w:rFonts w:ascii="Times New Roman" w:hAnsi="Times New Roman" w:cs="Times New Roman"/>
          <w:sz w:val="22"/>
          <w:szCs w:val="22"/>
          <w:lang w:val="en-US"/>
        </w:rPr>
        <w:t>9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ab/>
        <w:t>Notification of acceptance/rejection</w:t>
      </w:r>
    </w:p>
    <w:p w:rsidR="00545EFD" w:rsidRPr="005E61AA" w:rsidRDefault="00545EFD" w:rsidP="00545EF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March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E11D1">
        <w:rPr>
          <w:rFonts w:ascii="Times New Roman" w:hAnsi="Times New Roman" w:cs="Times New Roman"/>
          <w:sz w:val="22"/>
          <w:szCs w:val="22"/>
          <w:lang w:val="en-US"/>
        </w:rPr>
        <w:t>15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>, 20</w:t>
      </w:r>
      <w:r w:rsidR="007E11D1">
        <w:rPr>
          <w:rFonts w:ascii="Times New Roman" w:hAnsi="Times New Roman" w:cs="Times New Roman"/>
          <w:sz w:val="22"/>
          <w:szCs w:val="22"/>
          <w:lang w:val="en-US"/>
        </w:rPr>
        <w:t>19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E61AA">
        <w:rPr>
          <w:rFonts w:ascii="Times New Roman" w:hAnsi="Times New Roman" w:cs="Times New Roman"/>
          <w:sz w:val="22"/>
          <w:szCs w:val="22"/>
          <w:lang w:val="en-US"/>
        </w:rPr>
        <w:tab/>
        <w:t>Deadline for the final submission</w:t>
      </w:r>
    </w:p>
    <w:sectPr w:rsidR="00545EFD" w:rsidRPr="005E61AA" w:rsidSect="00972EA2">
      <w:headerReference w:type="default" r:id="rId8"/>
      <w:pgSz w:w="11906" w:h="16838"/>
      <w:pgMar w:top="1135" w:right="1134" w:bottom="993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22" w:rsidRDefault="00CA6622">
      <w:r>
        <w:separator/>
      </w:r>
    </w:p>
  </w:endnote>
  <w:endnote w:type="continuationSeparator" w:id="0">
    <w:p w:rsidR="00CA6622" w:rsidRDefault="00C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22" w:rsidRDefault="00CA6622">
      <w:r>
        <w:separator/>
      </w:r>
    </w:p>
  </w:footnote>
  <w:footnote w:type="continuationSeparator" w:id="0">
    <w:p w:rsidR="00CA6622" w:rsidRDefault="00CA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C4" w:rsidRDefault="008B50C4">
    <w:pPr>
      <w:pStyle w:val="Kopfzeile"/>
      <w:jc w:val="center"/>
      <w:rPr>
        <w:lang w:val="fr-FR"/>
      </w:rPr>
    </w:pPr>
  </w:p>
  <w:p w:rsidR="008B50C4" w:rsidRDefault="008B50C4" w:rsidP="003317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E33"/>
    <w:multiLevelType w:val="singleLevel"/>
    <w:tmpl w:val="C158BF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72A36D8"/>
    <w:multiLevelType w:val="hybridMultilevel"/>
    <w:tmpl w:val="8AE059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562F0"/>
    <w:multiLevelType w:val="hybridMultilevel"/>
    <w:tmpl w:val="CF2ED0D6"/>
    <w:lvl w:ilvl="0" w:tplc="9ED8432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2"/>
    <w:rsid w:val="00010230"/>
    <w:rsid w:val="00030E45"/>
    <w:rsid w:val="000736B8"/>
    <w:rsid w:val="00086AEB"/>
    <w:rsid w:val="000B2BDD"/>
    <w:rsid w:val="00100AE6"/>
    <w:rsid w:val="00101D18"/>
    <w:rsid w:val="0010205F"/>
    <w:rsid w:val="00114A09"/>
    <w:rsid w:val="00115FBB"/>
    <w:rsid w:val="00135C48"/>
    <w:rsid w:val="001651CB"/>
    <w:rsid w:val="00166BAD"/>
    <w:rsid w:val="001714BD"/>
    <w:rsid w:val="001D20D7"/>
    <w:rsid w:val="001E4BF7"/>
    <w:rsid w:val="001F03AA"/>
    <w:rsid w:val="001F141D"/>
    <w:rsid w:val="001F37B9"/>
    <w:rsid w:val="002904AB"/>
    <w:rsid w:val="002B0B3A"/>
    <w:rsid w:val="002C7C5D"/>
    <w:rsid w:val="002D4AC1"/>
    <w:rsid w:val="002D6942"/>
    <w:rsid w:val="0030557D"/>
    <w:rsid w:val="00331766"/>
    <w:rsid w:val="00356AA2"/>
    <w:rsid w:val="0037409B"/>
    <w:rsid w:val="00384FD4"/>
    <w:rsid w:val="00385CEF"/>
    <w:rsid w:val="003A4BC1"/>
    <w:rsid w:val="003B7C0E"/>
    <w:rsid w:val="003C6C72"/>
    <w:rsid w:val="003C790B"/>
    <w:rsid w:val="003D2AE1"/>
    <w:rsid w:val="003F0B76"/>
    <w:rsid w:val="003F1DC5"/>
    <w:rsid w:val="00406424"/>
    <w:rsid w:val="00445A20"/>
    <w:rsid w:val="004631D0"/>
    <w:rsid w:val="00472238"/>
    <w:rsid w:val="004768FD"/>
    <w:rsid w:val="004776AC"/>
    <w:rsid w:val="0048662F"/>
    <w:rsid w:val="004C7898"/>
    <w:rsid w:val="0050608C"/>
    <w:rsid w:val="00545EFD"/>
    <w:rsid w:val="00556B01"/>
    <w:rsid w:val="005739A1"/>
    <w:rsid w:val="005A3384"/>
    <w:rsid w:val="005E1C32"/>
    <w:rsid w:val="005E61AA"/>
    <w:rsid w:val="00625037"/>
    <w:rsid w:val="00637B29"/>
    <w:rsid w:val="00643730"/>
    <w:rsid w:val="00651CBD"/>
    <w:rsid w:val="00674681"/>
    <w:rsid w:val="006778F2"/>
    <w:rsid w:val="00687381"/>
    <w:rsid w:val="00691765"/>
    <w:rsid w:val="00695142"/>
    <w:rsid w:val="00712C68"/>
    <w:rsid w:val="007333F7"/>
    <w:rsid w:val="0074021D"/>
    <w:rsid w:val="00740AF8"/>
    <w:rsid w:val="007423F2"/>
    <w:rsid w:val="00766BE6"/>
    <w:rsid w:val="00772E06"/>
    <w:rsid w:val="007813B8"/>
    <w:rsid w:val="0078359F"/>
    <w:rsid w:val="00792DD9"/>
    <w:rsid w:val="00796DFA"/>
    <w:rsid w:val="007C1C2D"/>
    <w:rsid w:val="007C3A4E"/>
    <w:rsid w:val="007D4720"/>
    <w:rsid w:val="007E11D1"/>
    <w:rsid w:val="008231DB"/>
    <w:rsid w:val="008915E5"/>
    <w:rsid w:val="008A0CC5"/>
    <w:rsid w:val="008A20E5"/>
    <w:rsid w:val="008B50C4"/>
    <w:rsid w:val="008D03C7"/>
    <w:rsid w:val="008E741E"/>
    <w:rsid w:val="008E74C7"/>
    <w:rsid w:val="00940E7B"/>
    <w:rsid w:val="00955ADB"/>
    <w:rsid w:val="00970A3A"/>
    <w:rsid w:val="00972EA2"/>
    <w:rsid w:val="0098524D"/>
    <w:rsid w:val="00991BDA"/>
    <w:rsid w:val="00992C77"/>
    <w:rsid w:val="0099408D"/>
    <w:rsid w:val="009D54C1"/>
    <w:rsid w:val="009E16FD"/>
    <w:rsid w:val="009E55C7"/>
    <w:rsid w:val="009E6D2E"/>
    <w:rsid w:val="00A2142B"/>
    <w:rsid w:val="00A37014"/>
    <w:rsid w:val="00A45F55"/>
    <w:rsid w:val="00A6796F"/>
    <w:rsid w:val="00A70FBF"/>
    <w:rsid w:val="00AA32CB"/>
    <w:rsid w:val="00AD5F9A"/>
    <w:rsid w:val="00B41E23"/>
    <w:rsid w:val="00B72638"/>
    <w:rsid w:val="00B739E4"/>
    <w:rsid w:val="00B97290"/>
    <w:rsid w:val="00BC4C5D"/>
    <w:rsid w:val="00BD5A49"/>
    <w:rsid w:val="00BF041A"/>
    <w:rsid w:val="00BF2E9A"/>
    <w:rsid w:val="00C01DF4"/>
    <w:rsid w:val="00C055E2"/>
    <w:rsid w:val="00C20C10"/>
    <w:rsid w:val="00C57436"/>
    <w:rsid w:val="00C60AC9"/>
    <w:rsid w:val="00C7645A"/>
    <w:rsid w:val="00C879C7"/>
    <w:rsid w:val="00CA6622"/>
    <w:rsid w:val="00CA7F75"/>
    <w:rsid w:val="00CD58F9"/>
    <w:rsid w:val="00D4560A"/>
    <w:rsid w:val="00D754B1"/>
    <w:rsid w:val="00D87740"/>
    <w:rsid w:val="00D901EA"/>
    <w:rsid w:val="00DA184D"/>
    <w:rsid w:val="00DA1C59"/>
    <w:rsid w:val="00DC4F38"/>
    <w:rsid w:val="00DE47D5"/>
    <w:rsid w:val="00E60F0A"/>
    <w:rsid w:val="00EC0C25"/>
    <w:rsid w:val="00ED73C7"/>
    <w:rsid w:val="00EF3345"/>
    <w:rsid w:val="00EF3443"/>
    <w:rsid w:val="00F31A5C"/>
    <w:rsid w:val="00F53880"/>
    <w:rsid w:val="00F54391"/>
    <w:rsid w:val="00F64880"/>
    <w:rsid w:val="00F818CB"/>
    <w:rsid w:val="00FA68C2"/>
    <w:rsid w:val="00FB15B1"/>
    <w:rsid w:val="00FD067A"/>
    <w:rsid w:val="00FF3615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98CD-9885-40D0-BBA5-E96560D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(W1)" w:hAnsi="Times New (W1)"/>
      <w:i/>
      <w:iCs/>
      <w:szCs w:val="24"/>
      <w:lang w:val="en-US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i w:val="0"/>
      <w:iCs w:val="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Cs/>
      <w:i w:val="0"/>
      <w:iCs w:val="0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i w:val="0"/>
      <w:iCs w:val="0"/>
      <w:color w:val="000000"/>
      <w:sz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Times New Roman" w:hAnsi="Times New Roman"/>
      <w:b/>
      <w:i w:val="0"/>
      <w:iCs w:val="0"/>
      <w:color w:val="000000"/>
      <w:sz w:val="24"/>
    </w:rPr>
  </w:style>
  <w:style w:type="character" w:customStyle="1" w:styleId="university1">
    <w:name w:val="university1"/>
    <w:rPr>
      <w:rFonts w:ascii="Verdana" w:hAnsi="Verdana" w:hint="default"/>
      <w:color w:val="9FB3CE"/>
      <w:sz w:val="12"/>
      <w:szCs w:val="1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 w:val="0"/>
      <w:iCs w:val="0"/>
      <w:sz w:val="24"/>
    </w:rPr>
  </w:style>
  <w:style w:type="paragraph" w:styleId="Textkrper2">
    <w:name w:val="Body Text 2"/>
    <w:basedOn w:val="Standard"/>
    <w:rPr>
      <w:i w:val="0"/>
      <w:iCs w:val="0"/>
    </w:rPr>
  </w:style>
  <w:style w:type="character" w:customStyle="1" w:styleId="eudoraheader">
    <w:name w:val="eudoraheader"/>
    <w:basedOn w:val="Absatz-Standardschriftart"/>
  </w:style>
  <w:style w:type="paragraph" w:customStyle="1" w:styleId="DETOtherParagraphsTexts">
    <w:name w:val="DET_Other Paragraphs Texts"/>
    <w:rsid w:val="00B72638"/>
    <w:pPr>
      <w:spacing w:after="40"/>
      <w:ind w:firstLine="227"/>
      <w:jc w:val="both"/>
    </w:pPr>
    <w:rPr>
      <w:sz w:val="22"/>
      <w:lang w:val="en-GB" w:eastAsia="en-GB"/>
    </w:rPr>
  </w:style>
  <w:style w:type="character" w:customStyle="1" w:styleId="TitelZchn">
    <w:name w:val="Titel Zchn"/>
    <w:link w:val="Titel"/>
    <w:rsid w:val="00545EFD"/>
    <w:rPr>
      <w:b/>
      <w:color w:val="000000"/>
      <w:sz w:val="24"/>
      <w:szCs w:val="24"/>
      <w:lang w:val="en-US" w:eastAsia="fr-FR"/>
    </w:rPr>
  </w:style>
  <w:style w:type="paragraph" w:styleId="Sprechblasentext">
    <w:name w:val="Balloon Text"/>
    <w:basedOn w:val="Standard"/>
    <w:link w:val="SprechblasentextZchn"/>
    <w:rsid w:val="007C3A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C3A4E"/>
    <w:rPr>
      <w:rFonts w:ascii="Segoe UI" w:hAnsi="Segoe UI" w:cs="Segoe UI"/>
      <w:i/>
      <w:iCs/>
      <w:sz w:val="18"/>
      <w:szCs w:val="18"/>
      <w:lang w:val="en-US" w:eastAsia="fr-FR"/>
    </w:rPr>
  </w:style>
  <w:style w:type="character" w:styleId="BesuchterHyperlink">
    <w:name w:val="FollowedHyperlink"/>
    <w:basedOn w:val="Absatz-Standardschriftart"/>
    <w:rsid w:val="00BF0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ac-contr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Special Track on</vt:lpstr>
      <vt:lpstr>Special Track on</vt:lpstr>
      <vt:lpstr>Special Track on </vt:lpstr>
      <vt:lpstr>Special Track on </vt:lpstr>
    </vt:vector>
  </TitlesOfParts>
  <Company>E.des M.</Company>
  <LinksUpToDate>false</LinksUpToDate>
  <CharactersWithSpaces>1531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http://www.ifac-control.org/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Track on</dc:title>
  <dc:subject/>
  <dc:creator>dolgui</dc:creator>
  <cp:keywords/>
  <dc:description/>
  <cp:lastModifiedBy>Dmitry</cp:lastModifiedBy>
  <cp:revision>15</cp:revision>
  <cp:lastPrinted>2018-03-09T10:21:00Z</cp:lastPrinted>
  <dcterms:created xsi:type="dcterms:W3CDTF">2018-03-04T19:28:00Z</dcterms:created>
  <dcterms:modified xsi:type="dcterms:W3CDTF">2018-11-10T16:56:00Z</dcterms:modified>
</cp:coreProperties>
</file>